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633" w:rsidRDefault="00E06633" w:rsidP="00E066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ZANIMANJE: </w:t>
      </w:r>
      <w:r>
        <w:rPr>
          <w:rFonts w:ascii="Times New Roman" w:eastAsia="Calibri" w:hAnsi="Times New Roman" w:cs="Times New Roman"/>
          <w:b/>
          <w:sz w:val="24"/>
          <w:szCs w:val="24"/>
        </w:rPr>
        <w:t>WEB DIZAJNER</w:t>
      </w:r>
    </w:p>
    <w:p w:rsidR="00E06633" w:rsidRDefault="00E06633" w:rsidP="00E066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RAZRED</w:t>
      </w:r>
    </w:p>
    <w:p w:rsidR="00E06633" w:rsidRPr="006E0288" w:rsidRDefault="006E0288" w:rsidP="00E06633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6E028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Udžbenike iz stručnih predmeta nabavit ćete u rujnu,  u dogovoru s predmetnim nastavnikom.</w:t>
      </w:r>
      <w:bookmarkStart w:id="0" w:name="_GoBack"/>
      <w:bookmarkEnd w:id="0"/>
    </w:p>
    <w:tbl>
      <w:tblPr>
        <w:tblStyle w:val="Reetkatablice1"/>
        <w:tblW w:w="156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51"/>
        <w:gridCol w:w="1057"/>
        <w:gridCol w:w="5026"/>
        <w:gridCol w:w="2746"/>
        <w:gridCol w:w="1474"/>
        <w:gridCol w:w="1057"/>
        <w:gridCol w:w="1631"/>
      </w:tblGrid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Reg. br.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Šifra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Udžbenik</w:t>
            </w: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Reg.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br.Šifra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7680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5316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PUTOKAZI 4 : integrirani udžbenik za hrvatski jezik i književnost za četvrti razred strukovnih škola na razini 4.2 i za gimnazije s dodatnim digitalnim sadržajima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7680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5316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ENGLESKI JEZIK 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7424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5081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HEADWAY 5TH EDITION INTERMEDIATE :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udžbenik engleskog jezika za 4. razred gimnazija, 4-godišnjih i 5-godišnjih strukovnih škola, drugi strani jezik, 4. i 9. godina učenja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Liz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Hancock</w:t>
            </w:r>
            <w:proofErr w:type="spellEnd"/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7424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5081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rPr>
          <w:trHeight w:val="2314"/>
        </w:trPr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7433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5090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UPPER-INTERMEDIATE :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Tim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7433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5090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NJEMAČKI JEZIK 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6752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IDEEN 3 : udžbenik njemačkog jezika u gimnazijama i strukovnim školama, prvi strani jezik, 2. i/ili 3. razred i drugi strani jezik, 3. i 4. razred, 8. i 9. godina učenja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6752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7409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5066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SCHRITTE INTERNATIONAL NEU 4 : udžbenik njemačkog jezika u gimnazijama i strukovnim školama za 4. razred, drugi strani jezik, 4. godina učenja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Sylvette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Penning-Hiemstra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Nklada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Ljevak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7409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5066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7651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5288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MATEMATIKA 4, I. I II. DIO : udžbenik matematike u četvrtom razredu srednje škole sa zadatcima za rješavanje - 3 i 4 sata tjedno s dodatnim digitalnim sadržajima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 Matić, Ljerka Jukić Matić, Maja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Zelčić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Milena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Šujansky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Tanja Vukas, Željka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Dijanić</w:t>
            </w:r>
            <w:proofErr w:type="spellEnd"/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7651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5288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GLAZBENA UMJETNOST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5891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3760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 4 - ETIKA ILI O DOBRU : udžbenik etike u četvrtom razredu gimnazija i srednjih škola, udžbenik,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Petar Jakopec</w:t>
            </w: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5891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3760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VJERONAUK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7360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5019</w:t>
            </w: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GRADIMO BOLJI SVIJET : udžbenik katoličkog vjeronauka za četvrti razred srednjih škola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Thea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Filipović, Ivana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Hac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, Ivica Živković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Kršćanska sadašnjost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7360</w:t>
            </w:r>
          </w:p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5019</w:t>
            </w: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POLITIKA I GOSPODARSTVO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TEORIJA DIZAJNA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INTERNETSKE TEHNOLOGIJE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IZRADA WEB STRANICA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PROGRAMIRANJE ZA WEB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MULTIMEDIJSKE TEHNOLOGIJE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BAZE PODATAKA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INTERNETSKI MARKETING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777EEC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1" w:type="dxa"/>
            <w:gridSpan w:val="6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IZBORNI PREDMET</w:t>
            </w: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VIZUALNE KOMUNIKACIJE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6633" w:rsidRPr="003D0D3F" w:rsidTr="00F25B3E">
        <w:tc>
          <w:tcPr>
            <w:tcW w:w="2651" w:type="dxa"/>
            <w:shd w:val="clear" w:color="auto" w:fill="FFFFFF" w:themeFill="background1"/>
          </w:tcPr>
          <w:p w:rsidR="00E06633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PROMOTIVNIH AKTIVNOSTI</w:t>
            </w: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E06633" w:rsidRPr="003D0D3F" w:rsidRDefault="00E06633" w:rsidP="00F25B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06633" w:rsidRDefault="00E06633"/>
    <w:sectPr w:rsidR="00E06633" w:rsidSect="007C31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33"/>
    <w:rsid w:val="006E0288"/>
    <w:rsid w:val="00E0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39BC"/>
  <w15:chartTrackingRefBased/>
  <w15:docId w15:val="{F16024D3-69B2-46E8-9CE6-2BE7832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6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66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E0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7A741-4FE8-4D21-B002-371596C8EA38}"/>
</file>

<file path=customXml/itemProps2.xml><?xml version="1.0" encoding="utf-8"?>
<ds:datastoreItem xmlns:ds="http://schemas.openxmlformats.org/officeDocument/2006/customXml" ds:itemID="{F0CA28B6-4C72-4E8A-BFBE-6406D648E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Crnov</dc:creator>
  <cp:keywords/>
  <dc:description/>
  <cp:lastModifiedBy>Danica Crnov</cp:lastModifiedBy>
  <cp:revision>1</cp:revision>
  <dcterms:created xsi:type="dcterms:W3CDTF">2024-07-02T08:50:00Z</dcterms:created>
  <dcterms:modified xsi:type="dcterms:W3CDTF">2024-07-02T09:20:00Z</dcterms:modified>
</cp:coreProperties>
</file>